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940"/>
        <w:gridCol w:w="4706"/>
      </w:tblGrid>
      <w:tr w:rsidR="00D3066F" w:rsidTr="00DF09F7">
        <w:trPr>
          <w:trHeight w:val="10761"/>
        </w:trPr>
        <w:tc>
          <w:tcPr>
            <w:tcW w:w="5148" w:type="dxa"/>
            <w:tcBorders>
              <w:right w:val="single" w:sz="4" w:space="0" w:color="auto"/>
            </w:tcBorders>
          </w:tcPr>
          <w:p w:rsidR="00520CBC" w:rsidRDefault="00520CBC" w:rsidP="00176C85">
            <w:pPr>
              <w:ind w:firstLine="360"/>
            </w:pPr>
            <w:r w:rsidRPr="00DF09F7">
              <w:rPr>
                <w:b/>
                <w:i/>
              </w:rPr>
              <w:t>Адаптация</w:t>
            </w:r>
            <w:r>
              <w:t xml:space="preserve"> 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 </w:t>
            </w:r>
          </w:p>
          <w:p w:rsidR="00520CBC" w:rsidRDefault="00520CBC" w:rsidP="00176C85"/>
          <w:p w:rsidR="00520CBC" w:rsidRDefault="00520CBC" w:rsidP="00176C85">
            <w:r>
              <w:t>Средний срок адаптации:</w:t>
            </w:r>
          </w:p>
          <w:p w:rsidR="00520CBC" w:rsidRDefault="00520CBC" w:rsidP="00176C85">
            <w:pPr>
              <w:numPr>
                <w:ilvl w:val="0"/>
                <w:numId w:val="6"/>
              </w:numPr>
            </w:pPr>
            <w:r>
              <w:t>в яслях 7 – 10 дней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младшем дошкольном возрасте 2 – 3 недели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старшем дошкольном возрасте 1 месяц</w:t>
            </w:r>
          </w:p>
          <w:p w:rsidR="003F1E5F" w:rsidRPr="003F1E5F" w:rsidRDefault="003F1E5F" w:rsidP="00176C85">
            <w:r w:rsidRPr="003F1E5F">
              <w:t>В том случае, когда ребёнок не справляется с задачей адаптации к новым условиям, мы можем наблюдать симптомы трудной адаптации.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положительного эмоционального состояния ребёнка;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много плачет, стремится к эмоциональному контакту с взрослыми или, напротив, раздражённо отказывается от него;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испытывает сложности с установлением контакта с другими детьми;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аппетита;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сна;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болезненно протекает разлука с родными;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снижается общая активность; </w:t>
            </w:r>
          </w:p>
          <w:p w:rsidR="003F1E5F" w:rsidRPr="00DF09F7" w:rsidRDefault="003F1E5F" w:rsidP="00176C8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E5F">
              <w:t>общее подавленное состояние</w:t>
            </w:r>
            <w:r w:rsidRPr="00DF09F7">
              <w:rPr>
                <w:sz w:val="28"/>
                <w:szCs w:val="28"/>
              </w:rPr>
              <w:t xml:space="preserve">. </w:t>
            </w:r>
          </w:p>
          <w:p w:rsidR="003F1E5F" w:rsidRPr="00520CBC" w:rsidRDefault="003F1E5F" w:rsidP="00DF09F7">
            <w:pPr>
              <w:jc w:val="both"/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176C85" w:rsidRDefault="00176C85" w:rsidP="00176C85">
            <w:pPr>
              <w:spacing w:after="24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E21E53">
              <w:rPr>
                <w:color w:val="000000"/>
              </w:rPr>
              <w:t xml:space="preserve">Ваш малыш пришел в детский сад. Для него началась новая жизнь. Чтобы ребенок вступил в нее </w:t>
            </w:r>
            <w:proofErr w:type="gramStart"/>
            <w:r w:rsidRPr="00E21E53">
              <w:rPr>
                <w:color w:val="000000"/>
              </w:rPr>
              <w:t>радостным</w:t>
            </w:r>
            <w:proofErr w:type="gramEnd"/>
            <w:r w:rsidRPr="00E21E53">
              <w:rPr>
                <w:color w:val="000000"/>
              </w:rPr>
              <w:t>, общительным, повзрослевшим, хотим пр</w:t>
            </w:r>
            <w:r>
              <w:rPr>
                <w:color w:val="000000"/>
              </w:rPr>
              <w:t xml:space="preserve">едложить несколько </w:t>
            </w:r>
            <w:r w:rsidRPr="0085378E">
              <w:rPr>
                <w:rFonts w:ascii="Comic Sans MS" w:hAnsi="Comic Sans MS"/>
                <w:b/>
                <w:color w:val="000000"/>
              </w:rPr>
              <w:t>рекомендаций</w:t>
            </w:r>
            <w:r>
              <w:rPr>
                <w:color w:val="000000"/>
              </w:rPr>
              <w:t>:</w:t>
            </w:r>
          </w:p>
          <w:p w:rsidR="001F49F2" w:rsidRPr="00E21E53" w:rsidRDefault="001F49F2" w:rsidP="00176C85">
            <w:pPr>
              <w:spacing w:after="24"/>
              <w:outlineLvl w:val="3"/>
              <w:rPr>
                <w:color w:val="000000"/>
              </w:rPr>
            </w:pP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>
              <w:t xml:space="preserve">Перед поступлением в  детский сад </w:t>
            </w:r>
            <w:r w:rsidRPr="00520CBC">
              <w:t>лучше привести  ребенка на прогулку для знакомства с детьми и воспитателями.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Заранее поз</w:t>
            </w:r>
            <w:r>
              <w:t>накомиться с режимом детей в детском саду</w:t>
            </w:r>
            <w:r w:rsidRPr="00520CBC">
              <w:t xml:space="preserve"> и приблизить постепенно к нему домашний режим Вашего ребенка.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Приучайте к новым условиям ребенка постепенно и последовательно.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следует резко менять привычный уклад жизнедеятельности ребенка, например, отучать от вредных привычек.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Предоставьте ребенку возможность принести в </w:t>
            </w:r>
            <w:r>
              <w:t>детский сад</w:t>
            </w:r>
            <w:r w:rsidRPr="00520CBC">
              <w:t xml:space="preserve"> свои любимые игрушки.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Согласуйте свои действия с воспитателем: </w:t>
            </w:r>
            <w:r>
              <w:t>чего избегать</w:t>
            </w:r>
            <w:r w:rsidRPr="00520CBC">
              <w:t>,</w:t>
            </w:r>
            <w:r>
              <w:t xml:space="preserve"> а</w:t>
            </w:r>
            <w:r w:rsidRPr="00520CBC">
              <w:t xml:space="preserve"> что </w:t>
            </w:r>
            <w:r>
              <w:t>поощрять у ребенка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Создайте особый рит</w:t>
            </w:r>
            <w:r>
              <w:t>уал ухода и возвращения Вас в детский сад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Когда Вы уходите – расставайтесь с ребенком легко и быстро. Не показывайте ему свое волнение.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давайте ребенку почувствовать собственную боязнь разлуки.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Избегайте избыточной сентиментальности или изменения своей привычной манеры поведения.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Учите ребенка общению </w:t>
            </w:r>
            <w:proofErr w:type="gramStart"/>
            <w:r w:rsidRPr="00520CBC">
              <w:t>со</w:t>
            </w:r>
            <w:proofErr w:type="gramEnd"/>
            <w:r w:rsidRPr="00520CBC">
              <w:t xml:space="preserve"> взрослыми и детьми. Не ограничивайте общение ребенка только </w:t>
            </w:r>
            <w:r>
              <w:t>семейным кругом</w:t>
            </w:r>
            <w:r w:rsidRPr="00520CBC">
              <w:t>.</w:t>
            </w:r>
          </w:p>
          <w:p w:rsidR="00D3066F" w:rsidRDefault="00D3066F" w:rsidP="001F49F2">
            <w:pPr>
              <w:spacing w:after="24"/>
              <w:outlineLvl w:val="3"/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t>Как надо вести себя родителям с ребенком, когда он впервые поступил в детский сад</w:t>
            </w:r>
          </w:p>
          <w:p w:rsidR="0085378E" w:rsidRDefault="0085378E" w:rsidP="0085378E">
            <w:pPr>
              <w:spacing w:after="24"/>
              <w:ind w:left="360"/>
              <w:outlineLvl w:val="3"/>
              <w:rPr>
                <w:color w:val="000000"/>
              </w:rPr>
            </w:pP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Постарайтесь создать в семье спокойную дружескую атмосферу.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Установите четкие требования к ребенку, будьте последовательны в их предъявлении.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Будьте терпеливы.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Формируйте у детей навыки самообслуживания и личной гигиены.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 xml:space="preserve">Поощряйте игры с другими детьми, расширяйте круг общения </w:t>
            </w:r>
            <w:proofErr w:type="gramStart"/>
            <w:r w:rsidRPr="00E21E53">
              <w:rPr>
                <w:color w:val="000000"/>
              </w:rPr>
              <w:t>со</w:t>
            </w:r>
            <w:proofErr w:type="gramEnd"/>
            <w:r w:rsidRPr="00E21E53">
              <w:rPr>
                <w:color w:val="000000"/>
              </w:rPr>
              <w:t xml:space="preserve"> взрослыми.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Когда ребенок с вами разговаривает, слушайте его внимательно.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Если вы увидите, что ребенок что-то делает, начните «параллельный разговор» (комментируйте его действия).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Говорите с малышом короткими фразами, медленно; в разговоре называйте как можно больше предметов. Давайте простые, понятные объяснения.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Каждый день читайте малышу.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Заботьтесь о том, чтобы у ребенка были новые впечатления.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Занимайтесь с малышом совместно творческой деятельностью: играйте, лепите, рисуйте…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любопытство.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Не скупитесь на похвалу.</w:t>
            </w:r>
          </w:p>
          <w:p w:rsidR="00D3066F" w:rsidRDefault="00D3066F" w:rsidP="00176C85">
            <w:pPr>
              <w:numPr>
                <w:ilvl w:val="0"/>
                <w:numId w:val="9"/>
              </w:numPr>
              <w:spacing w:after="24"/>
              <w:ind w:left="0"/>
              <w:outlineLvl w:val="3"/>
            </w:pPr>
          </w:p>
        </w:tc>
      </w:tr>
      <w:tr w:rsidR="00D3066F" w:rsidRPr="00520CBC" w:rsidTr="00DF09F7">
        <w:trPr>
          <w:trHeight w:val="10887"/>
        </w:trPr>
        <w:tc>
          <w:tcPr>
            <w:tcW w:w="5148" w:type="dxa"/>
            <w:tcBorders>
              <w:right w:val="single" w:sz="4" w:space="0" w:color="auto"/>
            </w:tcBorders>
          </w:tcPr>
          <w:p w:rsidR="0085378E" w:rsidRPr="00DF09F7" w:rsidRDefault="0085378E" w:rsidP="0085378E">
            <w:pPr>
              <w:jc w:val="center"/>
              <w:rPr>
                <w:rFonts w:ascii="Comic Sans MS" w:hAnsi="Comic Sans MS"/>
                <w:b/>
              </w:rPr>
            </w:pPr>
            <w:r w:rsidRPr="00DF09F7">
              <w:rPr>
                <w:rFonts w:ascii="Comic Sans MS" w:hAnsi="Comic Sans MS"/>
                <w:b/>
              </w:rPr>
              <w:lastRenderedPageBreak/>
              <w:t>Первые признаки того, что ребенок адаптировался.</w:t>
            </w:r>
          </w:p>
          <w:p w:rsidR="0085378E" w:rsidRPr="00DF09F7" w:rsidRDefault="0085378E" w:rsidP="0085378E">
            <w:pPr>
              <w:rPr>
                <w:rFonts w:ascii="Verdana" w:hAnsi="Verdana"/>
                <w:b/>
              </w:rPr>
            </w:pP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Хороший аппетит.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Спокойный сон.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Охотное общение с другими детьми.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Адекватная реакция на предложения взрослого.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Нормальное эмоциональное состояние (жизнерадостный, активный, любопытный…)</w:t>
            </w:r>
          </w:p>
          <w:p w:rsidR="0085378E" w:rsidRDefault="0085378E" w:rsidP="0085378E"/>
          <w:p w:rsidR="0085378E" w:rsidRDefault="0085378E" w:rsidP="0085378E"/>
          <w:p w:rsidR="0085378E" w:rsidRPr="00520CBC" w:rsidRDefault="0085378E" w:rsidP="0085378E"/>
          <w:p w:rsidR="0085378E" w:rsidRPr="00DF09F7" w:rsidRDefault="0085378E" w:rsidP="0085378E">
            <w:pPr>
              <w:jc w:val="center"/>
              <w:rPr>
                <w:rFonts w:ascii="Comic Sans MS" w:hAnsi="Comic Sans MS"/>
              </w:rPr>
            </w:pPr>
            <w:r w:rsidRPr="00DF09F7">
              <w:rPr>
                <w:rFonts w:ascii="Comic Sans MS" w:hAnsi="Comic Sans MS"/>
                <w:b/>
              </w:rPr>
              <w:t>Ребенок хорошо адаптировался, если в его поведении нет:</w:t>
            </w:r>
          </w:p>
          <w:p w:rsidR="0085378E" w:rsidRPr="00520CBC" w:rsidRDefault="0085378E" w:rsidP="0085378E">
            <w:pPr>
              <w:jc w:val="center"/>
            </w:pP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Крайностей.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излишняя активность, чрезмерная пассивность.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Возврата к более ранним привычкам.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 xml:space="preserve">Например: ребенок ест самостоятельно и вдруг снова требует,    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чтобы его кормили с ложки.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Отставание в развитии от сверстников.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в 4 года разговаривает, как в 2,5 года.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Непрекращающиеся трудности с элементарными вещами.</w:t>
            </w:r>
          </w:p>
          <w:p w:rsidR="0085378E" w:rsidRPr="00520CBC" w:rsidRDefault="0085378E" w:rsidP="0085378E">
            <w:pPr>
              <w:jc w:val="both"/>
            </w:pPr>
            <w:r w:rsidRPr="00DF09F7">
              <w:rPr>
                <w:i/>
              </w:rPr>
              <w:t>Например: кормление ребенка остается проблемой.</w:t>
            </w:r>
          </w:p>
          <w:p w:rsidR="00D3066F" w:rsidRPr="00520CBC" w:rsidRDefault="00D3066F" w:rsidP="0085378E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66F" w:rsidRDefault="00D3066F" w:rsidP="006F3433"/>
          <w:p w:rsidR="003F1E5F" w:rsidRDefault="003F1E5F" w:rsidP="006F3433"/>
          <w:p w:rsidR="003F1E5F" w:rsidRDefault="003F1E5F" w:rsidP="006F3433"/>
          <w:p w:rsidR="003F1E5F" w:rsidRDefault="003F1E5F" w:rsidP="006F3433"/>
          <w:p w:rsidR="0085378E" w:rsidRDefault="0085378E" w:rsidP="006F3433"/>
          <w:p w:rsidR="0085378E" w:rsidRDefault="0085378E" w:rsidP="006F3433"/>
          <w:p w:rsidR="0085378E" w:rsidRDefault="0085378E" w:rsidP="006F3433"/>
          <w:p w:rsidR="003F1E5F" w:rsidRDefault="00C70666" w:rsidP="008537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5380" cy="3038475"/>
                  <wp:effectExtent l="19050" t="0" r="0" b="0"/>
                  <wp:docPr id="1" name="Рисунок 1" descr="shutterstock_2_w216_h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2_w216_h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78E" w:rsidRDefault="0085378E" w:rsidP="006F3433"/>
          <w:p w:rsidR="0085378E" w:rsidRDefault="0085378E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85378E" w:rsidRPr="00C70666" w:rsidRDefault="0085378E" w:rsidP="006F3433"/>
          <w:p w:rsidR="0085378E" w:rsidRDefault="0085378E" w:rsidP="004A13D8">
            <w:pPr>
              <w:jc w:val="center"/>
            </w:pPr>
            <w:bookmarkStart w:id="0" w:name="_GoBack"/>
            <w:bookmarkEnd w:id="0"/>
          </w:p>
          <w:p w:rsidR="003F1E5F" w:rsidRPr="00DF09F7" w:rsidRDefault="003F1E5F" w:rsidP="0085378E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DF09F7" w:rsidRDefault="002D2E1E" w:rsidP="00DF09F7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2D2E1E" w:rsidRPr="00176C85" w:rsidRDefault="00DC5744" w:rsidP="00DC5744">
            <w:pPr>
              <w:ind w:left="360"/>
              <w:jc w:val="center"/>
              <w:rPr>
                <w:rFonts w:ascii="Cambria Math" w:hAnsi="Cambria Math"/>
                <w:b/>
                <w:i/>
                <w:sz w:val="72"/>
                <w:szCs w:val="72"/>
              </w:rPr>
            </w:pPr>
            <w:r w:rsidRPr="00176C85">
              <w:rPr>
                <w:rFonts w:ascii="Cambria Math" w:hAnsi="Cambria Math"/>
                <w:b/>
                <w:i/>
                <w:sz w:val="72"/>
                <w:szCs w:val="72"/>
              </w:rPr>
              <w:t>Адаптация ребенка к детскому саду</w:t>
            </w:r>
          </w:p>
          <w:p w:rsidR="00176C85" w:rsidRDefault="00176C85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</w:p>
          <w:p w:rsidR="00DC5744" w:rsidRDefault="00C70666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  <w:r>
              <w:rPr>
                <w:rFonts w:ascii="DomCasual" w:hAnsi="DomCasual"/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2138045" cy="3052445"/>
                  <wp:effectExtent l="19050" t="0" r="0" b="0"/>
                  <wp:docPr id="2" name="Рисунок 2" descr="x_07a0d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07a0da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305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744" w:rsidRPr="00DC5744" w:rsidRDefault="00DC5744" w:rsidP="00DC5744">
            <w:pPr>
              <w:ind w:left="360"/>
              <w:jc w:val="center"/>
              <w:rPr>
                <w:rFonts w:ascii="DomCasual" w:hAnsi="DomCasual"/>
                <w:sz w:val="36"/>
                <w:szCs w:val="36"/>
              </w:rPr>
            </w:pPr>
          </w:p>
        </w:tc>
      </w:tr>
    </w:tbl>
    <w:p w:rsidR="00D3066F" w:rsidRPr="004A13D8" w:rsidRDefault="00D3066F" w:rsidP="000357EF">
      <w:pPr>
        <w:rPr>
          <w:vanish/>
        </w:rPr>
      </w:pPr>
    </w:p>
    <w:sectPr w:rsidR="00D3066F" w:rsidRPr="004A13D8" w:rsidSect="004A13D8">
      <w:pgSz w:w="16838" w:h="11906" w:orient="landscape"/>
      <w:pgMar w:top="567" w:right="567" w:bottom="567" w:left="56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57" w:rsidRDefault="00670857" w:rsidP="004A13D8">
      <w:r>
        <w:separator/>
      </w:r>
    </w:p>
  </w:endnote>
  <w:endnote w:type="continuationSeparator" w:id="0">
    <w:p w:rsidR="00670857" w:rsidRDefault="00670857" w:rsidP="004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57" w:rsidRDefault="00670857" w:rsidP="004A13D8">
      <w:r>
        <w:separator/>
      </w:r>
    </w:p>
  </w:footnote>
  <w:footnote w:type="continuationSeparator" w:id="0">
    <w:p w:rsidR="00670857" w:rsidRDefault="00670857" w:rsidP="004A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7891"/>
    <w:multiLevelType w:val="multilevel"/>
    <w:tmpl w:val="339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27A3F"/>
    <w:multiLevelType w:val="hybridMultilevel"/>
    <w:tmpl w:val="B6824122"/>
    <w:lvl w:ilvl="0" w:tplc="4394EEB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6F"/>
    <w:rsid w:val="000357EF"/>
    <w:rsid w:val="000A76BE"/>
    <w:rsid w:val="00176C85"/>
    <w:rsid w:val="001F49F2"/>
    <w:rsid w:val="002D2E1E"/>
    <w:rsid w:val="003F1E5F"/>
    <w:rsid w:val="004A13D8"/>
    <w:rsid w:val="004D3E1B"/>
    <w:rsid w:val="004E398C"/>
    <w:rsid w:val="00520CBC"/>
    <w:rsid w:val="005F20D3"/>
    <w:rsid w:val="00670857"/>
    <w:rsid w:val="006F3433"/>
    <w:rsid w:val="0085378E"/>
    <w:rsid w:val="00906303"/>
    <w:rsid w:val="00994383"/>
    <w:rsid w:val="00A34148"/>
    <w:rsid w:val="00A7332B"/>
    <w:rsid w:val="00AC52C0"/>
    <w:rsid w:val="00BA2446"/>
    <w:rsid w:val="00C142D3"/>
    <w:rsid w:val="00C70666"/>
    <w:rsid w:val="00C76497"/>
    <w:rsid w:val="00D239E2"/>
    <w:rsid w:val="00D3066F"/>
    <w:rsid w:val="00DC5744"/>
    <w:rsid w:val="00DF09F7"/>
    <w:rsid w:val="00F63A2C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3D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AB9D-7B24-44B6-92F6-5B9754F5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– это приспособление организма к новой обстановке</vt:lpstr>
    </vt:vector>
  </TitlesOfParts>
  <Company>Leo&amp;Lilulandia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– это приспособление организма к новой обстановке</dc:title>
  <dc:creator>Leo&amp;Lilu</dc:creator>
  <cp:lastModifiedBy>Оксана</cp:lastModifiedBy>
  <cp:revision>4</cp:revision>
  <cp:lastPrinted>2012-10-07T22:49:00Z</cp:lastPrinted>
  <dcterms:created xsi:type="dcterms:W3CDTF">2017-10-28T23:43:00Z</dcterms:created>
  <dcterms:modified xsi:type="dcterms:W3CDTF">2018-02-26T22:11:00Z</dcterms:modified>
</cp:coreProperties>
</file>